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2F65" w:rsidRPr="00592F65" w:rsidRDefault="00224F1E" w:rsidP="00224F1E">
      <w:pPr>
        <w:jc w:val="center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inline distT="0" distB="0" distL="0" distR="0" wp14:anchorId="7D9492C8" wp14:editId="47CFEE54">
            <wp:extent cx="7929245" cy="1812845"/>
            <wp:effectExtent l="0" t="0" r="0" b="0"/>
            <wp:docPr id="2" name="Picture 2" descr="E:\Copy of all fles\NLA\Logo N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py of all fles\NLA\Logo NL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245" cy="18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11F" w:rsidRPr="004B611F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8"/>
        <w:gridCol w:w="4844"/>
        <w:gridCol w:w="4768"/>
      </w:tblGrid>
      <w:tr w:rsidR="00224F1E" w:rsidRPr="00224F1E" w:rsidTr="00224F1E">
        <w:tc>
          <w:tcPr>
            <w:tcW w:w="4872" w:type="dxa"/>
          </w:tcPr>
          <w:p w:rsidR="00224F1E" w:rsidRPr="00B8599F" w:rsidRDefault="00224F1E" w:rsidP="00224F1E">
            <w:pPr>
              <w:jc w:val="center"/>
              <w:rPr>
                <w:b/>
                <w:smallCaps/>
                <w:sz w:val="40"/>
                <w:szCs w:val="40"/>
              </w:rPr>
            </w:pPr>
            <w:r w:rsidRPr="00F05C82">
              <w:rPr>
                <w:b/>
                <w:smallCaps/>
                <w:sz w:val="40"/>
                <w:szCs w:val="40"/>
                <w:u w:val="thick"/>
              </w:rPr>
              <w:t>What T</w:t>
            </w:r>
            <w:r w:rsidR="005E5AC7" w:rsidRPr="00F05C82">
              <w:rPr>
                <w:b/>
                <w:smallCaps/>
                <w:sz w:val="40"/>
                <w:szCs w:val="40"/>
                <w:u w:val="thick"/>
              </w:rPr>
              <w:t>o Do Now</w:t>
            </w:r>
            <w:r w:rsidRPr="00B8599F">
              <w:rPr>
                <w:b/>
                <w:smallCaps/>
                <w:sz w:val="40"/>
                <w:szCs w:val="40"/>
              </w:rPr>
              <w:t>?</w:t>
            </w:r>
          </w:p>
          <w:p w:rsidR="00224F1E" w:rsidRPr="00DC6EB4" w:rsidRDefault="00224F1E" w:rsidP="00224F1E">
            <w:pPr>
              <w:rPr>
                <w:sz w:val="20"/>
                <w:szCs w:val="20"/>
              </w:rPr>
            </w:pPr>
          </w:p>
          <w:p w:rsidR="00B8599F" w:rsidRDefault="00224F1E" w:rsidP="00004BE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A critical mass of </w:t>
            </w:r>
            <w:r w:rsidR="005E5AC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People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="005E5AC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must 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becom</w:t>
            </w:r>
            <w:r w:rsidR="005E5AC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e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educated about their role </w:t>
            </w:r>
            <w:r w:rsidR="0094120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and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="00CB497C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duty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in securing Liberty </w:t>
            </w:r>
            <w:r w:rsidR="001072E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a</w:t>
            </w:r>
            <w:r w:rsidR="00C746C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s the</w:t>
            </w:r>
            <w:r w:rsidR="00403EFB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y</w:t>
            </w:r>
            <w:r w:rsidR="00C746C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organize</w:t>
            </w:r>
            <w:r w:rsidR="005E5AC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Committees of Safety</w:t>
            </w:r>
            <w:r w:rsidR="0094120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, “</w:t>
            </w:r>
            <w:r w:rsidR="00941206" w:rsidRPr="00EA49FF"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  <w:u w:val="single"/>
              </w:rPr>
              <w:t>being the lawful Committeeman</w:t>
            </w:r>
            <w:r w:rsidR="0094120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,”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="005E5AC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E</w:t>
            </w:r>
            <w:r w:rsidR="00C746C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ach county needs </w:t>
            </w:r>
            <w:r w:rsidR="004C5B8D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about</w:t>
            </w:r>
            <w:r w:rsidR="00884ECB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="00573E49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5</w:t>
            </w:r>
            <w:r w:rsidR="00884ECB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0 members</w:t>
            </w:r>
            <w:r w:rsidR="00CB6E70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to</w:t>
            </w:r>
            <w:r w:rsidR="00EB1820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="00CB6E70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control our government. As Jefferson said</w:t>
            </w:r>
            <w:r w:rsidR="00EB1820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,</w:t>
            </w:r>
            <w:r w:rsidR="00CB6E70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="004C5B8D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“</w:t>
            </w:r>
            <w:r w:rsidR="00CB6E70"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>We don’t have government by majority we have government by the majority that participates</w:t>
            </w:r>
            <w:r w:rsidR="00D610BC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>.</w:t>
            </w:r>
            <w:r w:rsidR="004C5B8D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>”</w:t>
            </w:r>
            <w:r w:rsidR="0094120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</w:p>
          <w:p w:rsidR="00B8599F" w:rsidRPr="00B8599F" w:rsidRDefault="00B8599F" w:rsidP="00B8599F">
            <w:pPr>
              <w:rPr>
                <w:b/>
                <w:smallCaps/>
                <w:sz w:val="16"/>
                <w:szCs w:val="16"/>
              </w:rPr>
            </w:pPr>
          </w:p>
          <w:p w:rsidR="00004BEF" w:rsidRDefault="00224F1E" w:rsidP="00004BE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The </w:t>
            </w:r>
            <w:r w:rsidR="007751A7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C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COS </w:t>
            </w:r>
            <w:r w:rsidR="001072E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addresses</w:t>
            </w:r>
            <w:r w:rsidR="005E5AC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="001072E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unlawful 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issues </w:t>
            </w:r>
            <w:r w:rsidR="005E5AC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within their counties</w:t>
            </w:r>
            <w:r w:rsidR="001072E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and state</w:t>
            </w:r>
            <w:r w:rsidR="00167D0B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. </w:t>
            </w:r>
            <w:r w:rsidR="009319F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They</w:t>
            </w:r>
            <w:r w:rsidR="005E5AC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run campaign</w:t>
            </w:r>
            <w:r w:rsidR="00C241F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s</w:t>
            </w:r>
            <w:r w:rsidR="005E5AC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to educate the </w:t>
            </w:r>
            <w:r w:rsidR="000E4462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People encourag</w:t>
            </w:r>
            <w:r w:rsidR="00403EFB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ing</w:t>
            </w:r>
            <w:r w:rsidR="000E4462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them to join the COS</w:t>
            </w:r>
            <w:r w:rsidR="00403EFB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.</w:t>
            </w:r>
            <w:r w:rsidR="000E4462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="00403EFB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T</w:t>
            </w:r>
            <w:r w:rsidR="000E4462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here is no limit</w:t>
            </w:r>
            <w:r w:rsidR="009319F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,</w:t>
            </w:r>
            <w:r w:rsidR="000E4462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everyone is welcomed</w:t>
            </w:r>
            <w:r w:rsidR="005E5AC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. And </w:t>
            </w:r>
            <w:r w:rsidR="0001074C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they</w:t>
            </w:r>
            <w:r w:rsidR="000F3145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must </w:t>
            </w:r>
            <w:r w:rsidR="005E5AC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work with t</w:t>
            </w:r>
            <w:r w:rsidRPr="00EA49F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he County Sheriff </w:t>
            </w:r>
            <w:r w:rsidR="005E5AC7" w:rsidRPr="00EA49F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against </w:t>
            </w:r>
            <w:r w:rsidR="00CB497C" w:rsidRPr="00EA49FF">
              <w:rPr>
                <w:rFonts w:ascii="Times New Roman" w:hAnsi="Times New Roman" w:cs="Times New Roman"/>
                <w:bCs/>
                <w:sz w:val="27"/>
                <w:szCs w:val="27"/>
              </w:rPr>
              <w:t>an overreaching government.</w:t>
            </w:r>
            <w:r w:rsidR="00004BE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B8599F" w:rsidRPr="00D610BC" w:rsidRDefault="00B8599F" w:rsidP="00004BE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8001F" w:rsidRPr="00DC6EB4" w:rsidRDefault="00F05C82" w:rsidP="00D610BC">
            <w:pPr>
              <w:jc w:val="center"/>
              <w:rPr>
                <w:sz w:val="28"/>
                <w:szCs w:val="28"/>
              </w:rPr>
            </w:pPr>
            <w:r w:rsidRPr="00D610BC">
              <w:rPr>
                <w:b/>
                <w:bCs/>
                <w:sz w:val="28"/>
                <w:szCs w:val="28"/>
              </w:rPr>
              <w:t>ONLY THE PEOPLE CAN</w:t>
            </w:r>
            <w:r w:rsidR="00D610BC">
              <w:rPr>
                <w:b/>
                <w:bCs/>
                <w:sz w:val="28"/>
                <w:szCs w:val="28"/>
              </w:rPr>
              <w:t xml:space="preserve"> </w:t>
            </w:r>
            <w:r w:rsidRPr="00D610BC">
              <w:rPr>
                <w:b/>
                <w:bCs/>
                <w:sz w:val="28"/>
                <w:szCs w:val="28"/>
              </w:rPr>
              <w:t>SAVE OUR REPUBLIC</w:t>
            </w:r>
            <w:r w:rsidR="00A75C30" w:rsidRPr="00D610BC">
              <w:rPr>
                <w:b/>
                <w:bCs/>
                <w:sz w:val="28"/>
                <w:szCs w:val="28"/>
              </w:rPr>
              <w:t>, WILL YOU?</w:t>
            </w:r>
          </w:p>
        </w:tc>
        <w:tc>
          <w:tcPr>
            <w:tcW w:w="4872" w:type="dxa"/>
          </w:tcPr>
          <w:p w:rsidR="004B611F" w:rsidRPr="00F05C82" w:rsidRDefault="004B611F" w:rsidP="004B611F">
            <w:pPr>
              <w:jc w:val="center"/>
              <w:rPr>
                <w:b/>
                <w:smallCaps/>
                <w:sz w:val="40"/>
                <w:szCs w:val="40"/>
                <w:u w:val="thick"/>
              </w:rPr>
            </w:pPr>
            <w:r w:rsidRPr="00F05C82">
              <w:rPr>
                <w:b/>
                <w:smallCaps/>
                <w:sz w:val="40"/>
                <w:szCs w:val="40"/>
                <w:u w:val="thick"/>
              </w:rPr>
              <w:t>Where to Begin</w:t>
            </w:r>
          </w:p>
          <w:p w:rsidR="00C746C6" w:rsidRPr="00CB6E70" w:rsidRDefault="00000000" w:rsidP="00C746C6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hyperlink r:id="rId7" w:history="1">
              <w:r w:rsidR="00C746C6" w:rsidRPr="00CB6E70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www.NationalLibertyAlliance.org</w:t>
              </w:r>
            </w:hyperlink>
          </w:p>
          <w:p w:rsidR="00C746C6" w:rsidRPr="00CB6E70" w:rsidRDefault="00C746C6" w:rsidP="00641F0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A16E1C" w:rsidRDefault="00A16E1C" w:rsidP="00A16E1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Work wit</w:t>
            </w:r>
            <w:r w:rsidR="00A11DC5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h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others </w:t>
            </w:r>
            <w:r w:rsidR="00A11DC5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to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="00884ECB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Organiz</w:t>
            </w:r>
            <w:r w:rsidR="00F35B0C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e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your County C</w:t>
            </w:r>
            <w:r w:rsidR="00A11DC5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ommittee of Safety. 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F</w:t>
            </w:r>
            <w:r w:rsidR="00884ECB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ollow the </w:t>
            </w:r>
            <w:r w:rsidR="00C241F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instructional 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handbook</w:t>
            </w:r>
            <w:r w:rsidR="00C241F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s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found under </w:t>
            </w:r>
            <w:r w:rsidR="00F35B0C" w:rsidRPr="00B8599F">
              <w:rPr>
                <w:rFonts w:ascii="Times New Roman" w:hAnsi="Times New Roman" w:cs="Times New Roman"/>
                <w:bCs/>
                <w:iCs/>
                <w:color w:val="auto"/>
                <w:sz w:val="27"/>
                <w:szCs w:val="27"/>
                <w:u w:val="single"/>
              </w:rPr>
              <w:t>Start a Committee of Safety</w:t>
            </w:r>
            <w:r w:rsidRPr="00B8599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  <w:t xml:space="preserve"> </w:t>
            </w:r>
            <w:r w:rsidR="00B8599F" w:rsidRPr="00B8599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  <w:t>T</w:t>
            </w:r>
            <w:r w:rsidRPr="00B8599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  <w:t>ab</w:t>
            </w:r>
            <w:r w:rsidR="00B8599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:</w:t>
            </w:r>
          </w:p>
          <w:p w:rsidR="00B8599F" w:rsidRPr="00D610BC" w:rsidRDefault="00B8599F" w:rsidP="00B8599F">
            <w:pPr>
              <w:jc w:val="center"/>
              <w:rPr>
                <w:b/>
                <w:smallCaps/>
                <w:sz w:val="12"/>
                <w:szCs w:val="12"/>
              </w:rPr>
            </w:pPr>
          </w:p>
          <w:p w:rsidR="00A16E1C" w:rsidRPr="00EA49FF" w:rsidRDefault="00884ECB" w:rsidP="00403EFB">
            <w:pPr>
              <w:pStyle w:val="Defaul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>C</w:t>
            </w:r>
            <w:r w:rsidR="00EA49FF"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>CO</w:t>
            </w:r>
            <w:r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>S</w:t>
            </w:r>
            <w:r w:rsidR="00EA49FF"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 xml:space="preserve"> Organizing </w:t>
            </w:r>
            <w:r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>Handbook</w:t>
            </w:r>
          </w:p>
          <w:p w:rsidR="00A16E1C" w:rsidRPr="00EA49FF" w:rsidRDefault="00EA49FF" w:rsidP="00403EFB">
            <w:pPr>
              <w:pStyle w:val="Defaul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>C</w:t>
            </w:r>
            <w:r w:rsidR="00884ECB"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>COS Committeeman Handbook</w:t>
            </w:r>
            <w:r w:rsidR="00A16E1C"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 xml:space="preserve"> </w:t>
            </w:r>
          </w:p>
          <w:p w:rsidR="00A16E1C" w:rsidRPr="00EA49FF" w:rsidRDefault="00A16E1C" w:rsidP="00403EFB">
            <w:pPr>
              <w:pStyle w:val="Defaul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 xml:space="preserve">Read </w:t>
            </w:r>
            <w:r w:rsidR="00EA49FF"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 xml:space="preserve">Petit </w:t>
            </w:r>
            <w:r w:rsidRPr="00EA49FF"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t xml:space="preserve">Jurist Handbook </w:t>
            </w:r>
          </w:p>
          <w:p w:rsidR="00A16E1C" w:rsidRPr="00EA49FF" w:rsidRDefault="00DC6EB4" w:rsidP="00403EFB">
            <w:pPr>
              <w:pStyle w:val="Defaul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Join </w:t>
            </w:r>
            <w:r w:rsidR="00CB6E70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NLA’s</w:t>
            </w: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Monday Night Open Forum</w:t>
            </w:r>
            <w:r w:rsidR="00EA49FF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Call</w:t>
            </w:r>
          </w:p>
          <w:p w:rsidR="00A16E1C" w:rsidRDefault="00A16E1C" w:rsidP="00403EFB">
            <w:pPr>
              <w:pStyle w:val="Defaul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Watch Educational Videos under our Education Tab.</w:t>
            </w:r>
          </w:p>
          <w:p w:rsidR="00B8599F" w:rsidRPr="00D610BC" w:rsidRDefault="00B8599F" w:rsidP="00B8599F">
            <w:pPr>
              <w:jc w:val="center"/>
              <w:rPr>
                <w:b/>
                <w:smallCaps/>
                <w:sz w:val="12"/>
                <w:szCs w:val="12"/>
              </w:rPr>
            </w:pPr>
          </w:p>
          <w:p w:rsidR="00224F1E" w:rsidRPr="00EA49FF" w:rsidRDefault="00A16E1C" w:rsidP="00641F0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Take the Following Courses</w:t>
            </w:r>
          </w:p>
          <w:p w:rsidR="00A11DC5" w:rsidRPr="00EA49FF" w:rsidRDefault="00A11DC5" w:rsidP="00A11DC5">
            <w:pPr>
              <w:pStyle w:val="Default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</w:pP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  <w:t xml:space="preserve">Free </w:t>
            </w:r>
            <w:r w:rsidR="00846676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  <w:t>Constitutional Course</w:t>
            </w:r>
          </w:p>
          <w:p w:rsidR="00A11DC5" w:rsidRPr="00EA49FF" w:rsidRDefault="00A11DC5" w:rsidP="00A11DC5">
            <w:pPr>
              <w:pStyle w:val="Default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</w:pP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  <w:t xml:space="preserve">Free Civics Course </w:t>
            </w:r>
          </w:p>
          <w:p w:rsidR="00A11DC5" w:rsidRPr="00EA49FF" w:rsidRDefault="00A11DC5" w:rsidP="00A11DC5">
            <w:pPr>
              <w:pStyle w:val="Default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</w:pP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  <w:t>Free Militia Course</w:t>
            </w:r>
          </w:p>
          <w:p w:rsidR="00DC6EB4" w:rsidRPr="00B8599F" w:rsidRDefault="00390F87" w:rsidP="00A11DC5">
            <w:pPr>
              <w:pStyle w:val="Default"/>
              <w:numPr>
                <w:ilvl w:val="0"/>
                <w:numId w:val="14"/>
              </w:numPr>
              <w:ind w:left="426"/>
              <w:jc w:val="both"/>
              <w:rPr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  <w:t>Gov by Consent</w:t>
            </w:r>
            <w:r w:rsidR="00A11DC5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  <w:t xml:space="preserve"> Course</w:t>
            </w:r>
            <w:r w:rsidR="00A11DC5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</w:p>
          <w:p w:rsidR="00B8599F" w:rsidRPr="00B8599F" w:rsidRDefault="00B8599F" w:rsidP="00A11DC5">
            <w:pPr>
              <w:pStyle w:val="Default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8599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Jury Administrator Course</w:t>
            </w:r>
          </w:p>
          <w:p w:rsidR="00D610BC" w:rsidRPr="00D610BC" w:rsidRDefault="00EA49FF" w:rsidP="00A11DC5">
            <w:pPr>
              <w:pStyle w:val="Default"/>
              <w:numPr>
                <w:ilvl w:val="0"/>
                <w:numId w:val="14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99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Court access and the Common Law Course</w:t>
            </w:r>
            <w:r w:rsidR="00F05C82" w:rsidRPr="00F05C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05C82">
              <w:rPr>
                <w:rFonts w:ascii="Times New Roman" w:hAnsi="Times New Roman" w:cs="Times New Roman"/>
                <w:sz w:val="27"/>
                <w:szCs w:val="27"/>
              </w:rPr>
              <w:t xml:space="preserve">– learn how to file court cases </w:t>
            </w:r>
          </w:p>
          <w:p w:rsidR="00EA49FF" w:rsidRPr="00D610BC" w:rsidRDefault="00F05C82" w:rsidP="00D610BC">
            <w:pPr>
              <w:pStyle w:val="Default"/>
              <w:ind w:left="66"/>
              <w:jc w:val="both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  <w:r w:rsidRPr="00D610BC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872" w:type="dxa"/>
          </w:tcPr>
          <w:p w:rsidR="002B2256" w:rsidRPr="00F05C82" w:rsidRDefault="002B2256" w:rsidP="002B2256">
            <w:pPr>
              <w:jc w:val="center"/>
              <w:rPr>
                <w:b/>
                <w:smallCaps/>
                <w:sz w:val="40"/>
                <w:szCs w:val="40"/>
                <w:u w:val="thick"/>
              </w:rPr>
            </w:pPr>
            <w:r w:rsidRPr="00F05C82">
              <w:rPr>
                <w:b/>
                <w:smallCaps/>
                <w:sz w:val="40"/>
                <w:szCs w:val="40"/>
                <w:u w:val="thick"/>
              </w:rPr>
              <w:t xml:space="preserve">What to do </w:t>
            </w:r>
            <w:r w:rsidR="00E874EF" w:rsidRPr="00F05C82">
              <w:rPr>
                <w:b/>
                <w:smallCaps/>
                <w:sz w:val="40"/>
                <w:szCs w:val="40"/>
                <w:u w:val="thick"/>
              </w:rPr>
              <w:t>After</w:t>
            </w:r>
          </w:p>
          <w:p w:rsidR="00B8599F" w:rsidRPr="00B8599F" w:rsidRDefault="00B8599F" w:rsidP="002B2256">
            <w:pPr>
              <w:jc w:val="center"/>
              <w:rPr>
                <w:b/>
                <w:smallCaps/>
                <w:sz w:val="16"/>
                <w:szCs w:val="16"/>
              </w:rPr>
            </w:pPr>
          </w:p>
          <w:p w:rsidR="00B8599F" w:rsidRPr="00EA49FF" w:rsidRDefault="00941206" w:rsidP="00A45BF9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EA49FF">
              <w:rPr>
                <w:rFonts w:ascii="Times New Roman" w:hAnsi="Times New Roman" w:cs="Times New Roman"/>
                <w:b/>
                <w:smallCaps/>
                <w:color w:val="auto"/>
                <w:sz w:val="27"/>
                <w:szCs w:val="27"/>
              </w:rPr>
              <w:t xml:space="preserve">Organizing a </w:t>
            </w:r>
            <w:r w:rsidR="00EA49FF" w:rsidRPr="00EA49FF">
              <w:rPr>
                <w:rFonts w:ascii="Times New Roman" w:hAnsi="Times New Roman" w:cs="Times New Roman"/>
                <w:b/>
                <w:smallCaps/>
                <w:color w:val="auto"/>
                <w:sz w:val="27"/>
                <w:szCs w:val="27"/>
              </w:rPr>
              <w:t>C</w:t>
            </w:r>
            <w:r w:rsidRPr="00EA49FF">
              <w:rPr>
                <w:rFonts w:ascii="Times New Roman" w:hAnsi="Times New Roman" w:cs="Times New Roman"/>
                <w:b/>
                <w:smallCaps/>
                <w:color w:val="auto"/>
                <w:sz w:val="27"/>
                <w:szCs w:val="27"/>
              </w:rPr>
              <w:t>COS</w:t>
            </w:r>
            <w:r w:rsidR="00F65942" w:rsidRPr="00EA49F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="00B8599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&amp;</w:t>
            </w:r>
            <w:r w:rsidR="002B2256" w:rsidRPr="00EA49F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establish </w:t>
            </w:r>
            <w:r w:rsidR="00F65942" w:rsidRPr="00EA49F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a</w:t>
            </w:r>
            <w:r w:rsidR="002B2256" w:rsidRPr="00EA49F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="00C241F7" w:rsidRPr="00EA49F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c</w:t>
            </w:r>
            <w:r w:rsidR="002B2256" w:rsidRPr="00EA49F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harte</w:t>
            </w:r>
            <w:r w:rsidR="00592F65" w:rsidRPr="00EA49FF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r</w:t>
            </w:r>
            <w:r w:rsidR="00C241F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&amp; resolutions</w:t>
            </w:r>
            <w:r w:rsidR="00403EFB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;</w:t>
            </w:r>
            <w:r w:rsidR="00B8599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Then meet with and educate your Sheriff</w:t>
            </w:r>
            <w:r w:rsidR="009319F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,</w:t>
            </w:r>
            <w:r w:rsidR="00B8599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buy him the book ($39.95) </w:t>
            </w:r>
            <w:r w:rsidR="00B8599F" w:rsidRPr="00B8599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  <w:u w:val="single"/>
              </w:rPr>
              <w:t>Government by Consent</w:t>
            </w:r>
            <w:r w:rsidR="00F05C82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="0044552A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found on our website.</w:t>
            </w:r>
          </w:p>
          <w:p w:rsidR="00F05C82" w:rsidRPr="00B8599F" w:rsidRDefault="00F05C82" w:rsidP="00F05C82">
            <w:pPr>
              <w:jc w:val="center"/>
              <w:rPr>
                <w:b/>
                <w:smallCaps/>
                <w:sz w:val="16"/>
                <w:szCs w:val="16"/>
              </w:rPr>
            </w:pPr>
          </w:p>
          <w:p w:rsidR="00F65942" w:rsidRPr="00EA49FF" w:rsidRDefault="00F05C82" w:rsidP="00004BE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● 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Take back control of </w:t>
            </w:r>
            <w:r w:rsidR="00846676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y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our </w:t>
            </w:r>
            <w:r w:rsidR="00403EFB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Local</w:t>
            </w:r>
            <w:r w:rsidR="002B225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  <w:r w:rsidR="000E4462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s</w:t>
            </w:r>
            <w:r w:rsidR="002B225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chool </w:t>
            </w:r>
            <w:r w:rsidR="000E4462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b</w:t>
            </w:r>
            <w:r w:rsidR="002B2256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oard</w:t>
            </w:r>
            <w:r w:rsidR="00A45BF9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s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, </w:t>
            </w:r>
            <w:r w:rsidR="009F10FC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l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egislators, </w:t>
            </w:r>
            <w:r w:rsidR="009F10FC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c</w:t>
            </w: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ities, </w:t>
            </w:r>
            <w:r w:rsidR="009F10FC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t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owns, and </w:t>
            </w:r>
            <w:r w:rsidR="009F10FC">
              <w:rPr>
                <w:rFonts w:ascii="Times New Roman" w:hAnsi="Times New Roman" w:cs="Times New Roman"/>
                <w:bCs/>
                <w:sz w:val="27"/>
                <w:szCs w:val="27"/>
              </w:rPr>
              <w:t>v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illages.</w:t>
            </w:r>
          </w:p>
          <w:p w:rsidR="00AC57B6" w:rsidRDefault="00004BEF" w:rsidP="00004BEF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● R</w:t>
            </w:r>
            <w:r w:rsidR="000E4462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ecall </w:t>
            </w:r>
            <w:r w:rsidR="00C241F7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politicians</w:t>
            </w:r>
            <w:r w:rsidR="000E4462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that resist their Constitutional Duties</w:t>
            </w:r>
            <w:r w:rsidR="009319F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.</w:t>
            </w:r>
            <w:r w:rsidR="000E4462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 </w:t>
            </w:r>
          </w:p>
          <w:p w:rsidR="00F05C82" w:rsidRPr="00EA49FF" w:rsidRDefault="00F05C82" w:rsidP="00F05C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● </w:t>
            </w:r>
            <w:r w:rsidRPr="00EA49FF">
              <w:rPr>
                <w:rFonts w:ascii="Times New Roman" w:hAnsi="Times New Roman" w:cs="Times New Roman"/>
                <w:bCs/>
                <w:sz w:val="27"/>
                <w:szCs w:val="27"/>
              </w:rPr>
              <w:t>Connect with other counties to approach state representatives.</w:t>
            </w:r>
          </w:p>
          <w:p w:rsidR="000E4462" w:rsidRPr="00EA49FF" w:rsidRDefault="00004BEF" w:rsidP="00004BE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● </w:t>
            </w:r>
            <w:r w:rsidR="0044215F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Walk designating petitions to fill political vacancies</w:t>
            </w:r>
            <w:r w:rsidR="009319F0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.</w:t>
            </w:r>
          </w:p>
          <w:p w:rsidR="00A11DC5" w:rsidRPr="00EA49FF" w:rsidRDefault="00004BEF" w:rsidP="00004BE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● </w:t>
            </w:r>
            <w:r w:rsidR="00A11DC5" w:rsidRPr="00EA49FF"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>Watch &amp; discuss an educational video at every meeting.</w:t>
            </w:r>
          </w:p>
          <w:p w:rsidR="000E4462" w:rsidRPr="00A45BF9" w:rsidRDefault="00004BEF" w:rsidP="00907FD9">
            <w:pPr>
              <w:pStyle w:val="Default"/>
              <w:ind w:left="66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  <w:t xml:space="preserve">● </w:t>
            </w:r>
            <w:r w:rsidR="00F65942" w:rsidRPr="00EA49F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Make </w:t>
            </w:r>
            <w:r w:rsidR="002E67EA" w:rsidRPr="00EA49F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bureaucrats </w:t>
            </w:r>
            <w:r w:rsidR="00F65942" w:rsidRPr="00EA49FF">
              <w:rPr>
                <w:rFonts w:ascii="Times New Roman" w:hAnsi="Times New Roman" w:cs="Times New Roman"/>
                <w:bCs/>
                <w:sz w:val="27"/>
                <w:szCs w:val="27"/>
              </w:rPr>
              <w:t>aware of your presence and your expectations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="00907FD9" w:rsidRPr="00EA49F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F05C82" w:rsidRPr="00EA49FF">
              <w:rPr>
                <w:rFonts w:ascii="Times New Roman" w:hAnsi="Times New Roman" w:cs="Times New Roman"/>
                <w:bCs/>
                <w:sz w:val="27"/>
                <w:szCs w:val="27"/>
              </w:rPr>
              <w:t>Send them to NLA for free courses</w:t>
            </w:r>
            <w:r w:rsidR="00F05C8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in order to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e</w:t>
            </w:r>
            <w:r w:rsidR="00A11DC5" w:rsidRPr="00EA49FF">
              <w:rPr>
                <w:rFonts w:ascii="Times New Roman" w:hAnsi="Times New Roman" w:cs="Times New Roman"/>
                <w:bCs/>
                <w:sz w:val="27"/>
                <w:szCs w:val="27"/>
              </w:rPr>
              <w:t>ducate them on the Common Law</w:t>
            </w:r>
            <w:r w:rsidR="00907FD9" w:rsidRPr="00EA49FF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</w:tr>
    </w:tbl>
    <w:p w:rsidR="00D610BC" w:rsidRPr="00D610BC" w:rsidRDefault="00D610BC" w:rsidP="00D610BC">
      <w:pPr>
        <w:pStyle w:val="Default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D610BC" w:rsidRPr="00D610BC" w:rsidRDefault="00D610BC" w:rsidP="00D610B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BC">
        <w:rPr>
          <w:rFonts w:ascii="Times New Roman" w:hAnsi="Times New Roman" w:cs="Times New Roman"/>
          <w:b/>
          <w:sz w:val="28"/>
          <w:szCs w:val="28"/>
        </w:rPr>
        <w:t xml:space="preserve">Join our Campaign for Constitutional Sheriffs  </w:t>
      </w:r>
      <w:hyperlink r:id="rId8" w:history="1">
        <w:r w:rsidRPr="00D610B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https://www.nationallibertyalliance.org/campaign-constitutional-sheriffs</w:t>
        </w:r>
      </w:hyperlink>
    </w:p>
    <w:p w:rsidR="00CB497C" w:rsidRPr="00592F65" w:rsidRDefault="00CB497C" w:rsidP="00CB497C">
      <w:pPr>
        <w:pStyle w:val="Default"/>
        <w:jc w:val="center"/>
        <w:rPr>
          <w:rFonts w:ascii="Times New Roman" w:hAnsi="Times New Roman" w:cs="Times New Roman"/>
          <w:smallCaps/>
          <w:color w:val="auto"/>
          <w:sz w:val="48"/>
          <w:szCs w:val="48"/>
        </w:rPr>
      </w:pPr>
      <w:r>
        <w:rPr>
          <w:rFonts w:ascii="Times New Roman" w:hAnsi="Times New Roman" w:cs="Times New Roman"/>
          <w:b/>
          <w:bCs/>
          <w:smallCaps/>
          <w:color w:val="auto"/>
          <w:sz w:val="48"/>
          <w:szCs w:val="48"/>
        </w:rPr>
        <w:lastRenderedPageBreak/>
        <w:t xml:space="preserve">County </w:t>
      </w:r>
      <w:r w:rsidRPr="00592F65">
        <w:rPr>
          <w:rFonts w:ascii="Times New Roman" w:hAnsi="Times New Roman" w:cs="Times New Roman"/>
          <w:b/>
          <w:bCs/>
          <w:smallCaps/>
          <w:color w:val="auto"/>
          <w:sz w:val="48"/>
          <w:szCs w:val="48"/>
        </w:rPr>
        <w:t>Committees</w:t>
      </w:r>
      <w:r>
        <w:rPr>
          <w:rFonts w:ascii="Times New Roman" w:hAnsi="Times New Roman" w:cs="Times New Roman"/>
          <w:b/>
          <w:bCs/>
          <w:smallCaps/>
          <w:color w:val="auto"/>
          <w:sz w:val="48"/>
          <w:szCs w:val="48"/>
        </w:rPr>
        <w:t xml:space="preserve"> </w:t>
      </w:r>
      <w:r w:rsidRPr="00592F65">
        <w:rPr>
          <w:rFonts w:ascii="Times New Roman" w:hAnsi="Times New Roman" w:cs="Times New Roman"/>
          <w:b/>
          <w:bCs/>
          <w:smallCaps/>
          <w:color w:val="auto"/>
          <w:sz w:val="48"/>
          <w:szCs w:val="48"/>
        </w:rPr>
        <w:t>of Safety</w:t>
      </w:r>
      <w:r>
        <w:rPr>
          <w:rFonts w:ascii="Times New Roman" w:hAnsi="Times New Roman" w:cs="Times New Roman"/>
          <w:b/>
          <w:bCs/>
          <w:smallCaps/>
          <w:color w:val="auto"/>
          <w:sz w:val="48"/>
          <w:szCs w:val="48"/>
        </w:rPr>
        <w:t xml:space="preserve"> </w:t>
      </w:r>
      <w:r w:rsidRPr="00592F65">
        <w:rPr>
          <w:rFonts w:ascii="Times New Roman" w:hAnsi="Times New Roman" w:cs="Times New Roman"/>
          <w:b/>
          <w:bCs/>
          <w:smallCaps/>
          <w:color w:val="auto"/>
          <w:sz w:val="48"/>
          <w:szCs w:val="48"/>
        </w:rPr>
        <w:t>Will</w:t>
      </w:r>
      <w:r>
        <w:rPr>
          <w:rFonts w:ascii="Times New Roman" w:hAnsi="Times New Roman" w:cs="Times New Roman"/>
          <w:b/>
          <w:bCs/>
          <w:smallCaps/>
          <w:color w:val="auto"/>
          <w:sz w:val="48"/>
          <w:szCs w:val="48"/>
        </w:rPr>
        <w:t xml:space="preserve"> </w:t>
      </w:r>
      <w:r w:rsidRPr="00592F65">
        <w:rPr>
          <w:rFonts w:ascii="Times New Roman" w:hAnsi="Times New Roman" w:cs="Times New Roman"/>
          <w:b/>
          <w:bCs/>
          <w:smallCaps/>
          <w:color w:val="auto"/>
          <w:sz w:val="48"/>
          <w:szCs w:val="48"/>
        </w:rPr>
        <w:t>Save America</w:t>
      </w:r>
    </w:p>
    <w:p w:rsidR="00CB497C" w:rsidRPr="00CB497C" w:rsidRDefault="00CB497C" w:rsidP="00CB497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497C">
        <w:rPr>
          <w:rFonts w:ascii="Times New Roman" w:hAnsi="Times New Roman" w:cs="Times New Roman"/>
          <w:color w:val="auto"/>
          <w:sz w:val="28"/>
          <w:szCs w:val="28"/>
        </w:rPr>
        <w:t>Join our Weekly Open Forum Call by Phone App or Browser every Monday 9PM EST to Midnight.</w:t>
      </w:r>
    </w:p>
    <w:p w:rsidR="00CB497C" w:rsidRPr="00CB497C" w:rsidRDefault="00000000" w:rsidP="00CB497C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28001F" w:rsidRPr="006C7338">
          <w:rPr>
            <w:rStyle w:val="Hyperlink"/>
            <w:rFonts w:ascii="Times New Roman" w:hAnsi="Times New Roman" w:cs="Times New Roman"/>
            <w:sz w:val="28"/>
            <w:szCs w:val="28"/>
          </w:rPr>
          <w:t>www.nationallibertyalliance.org/mondaycall</w:t>
        </w:r>
      </w:hyperlink>
      <w:r w:rsidR="00C746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497C" w:rsidRPr="00CB497C" w:rsidRDefault="00CB497C" w:rsidP="00CB497C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746C6" w:rsidRPr="00C746C6" w:rsidRDefault="00C746C6" w:rsidP="00C746C6">
      <w:pPr>
        <w:spacing w:after="0" w:line="240" w:lineRule="auto"/>
        <w:rPr>
          <w:sz w:val="28"/>
          <w:szCs w:val="28"/>
        </w:rPr>
      </w:pPr>
      <w:r w:rsidRPr="00C746C6">
        <w:rPr>
          <w:sz w:val="28"/>
          <w:szCs w:val="28"/>
        </w:rPr>
        <w:t>We all “</w:t>
      </w:r>
      <w:r w:rsidRPr="00C746C6">
        <w:rPr>
          <w:b/>
          <w:sz w:val="28"/>
          <w:szCs w:val="28"/>
          <w:u w:val="single"/>
        </w:rPr>
        <w:t>Pledged Allegiance to the Flag and to the Republic for which it Stands</w:t>
      </w:r>
      <w:r w:rsidRPr="00C746C6">
        <w:rPr>
          <w:sz w:val="28"/>
          <w:szCs w:val="28"/>
        </w:rPr>
        <w:t>” every day when we went to school (</w:t>
      </w:r>
      <w:r w:rsidRPr="00C746C6">
        <w:rPr>
          <w:i/>
          <w:sz w:val="28"/>
          <w:szCs w:val="28"/>
        </w:rPr>
        <w:t>unsure whether schools do that anymore</w:t>
      </w:r>
      <w:r w:rsidR="00A70AD0">
        <w:rPr>
          <w:i/>
          <w:sz w:val="28"/>
          <w:szCs w:val="28"/>
        </w:rPr>
        <w:t>, if not we must require it</w:t>
      </w:r>
      <w:r w:rsidRPr="00C746C6">
        <w:rPr>
          <w:sz w:val="28"/>
          <w:szCs w:val="28"/>
        </w:rPr>
        <w:t xml:space="preserve">) and when we attend some major </w:t>
      </w:r>
      <w:r w:rsidR="00F36D8E" w:rsidRPr="00C746C6">
        <w:rPr>
          <w:sz w:val="28"/>
          <w:szCs w:val="28"/>
        </w:rPr>
        <w:t>events,</w:t>
      </w:r>
      <w:r w:rsidR="00846676">
        <w:rPr>
          <w:sz w:val="28"/>
          <w:szCs w:val="28"/>
        </w:rPr>
        <w:t xml:space="preserve"> we still have that duty</w:t>
      </w:r>
      <w:r w:rsidRPr="00C746C6">
        <w:rPr>
          <w:sz w:val="28"/>
          <w:szCs w:val="28"/>
        </w:rPr>
        <w:t>! We pledged it!!!</w:t>
      </w:r>
    </w:p>
    <w:p w:rsidR="00C746C6" w:rsidRPr="0056121D" w:rsidRDefault="00C746C6" w:rsidP="00C746C6">
      <w:pPr>
        <w:spacing w:after="0" w:line="240" w:lineRule="auto"/>
        <w:rPr>
          <w:sz w:val="20"/>
          <w:szCs w:val="20"/>
        </w:rPr>
      </w:pPr>
    </w:p>
    <w:p w:rsidR="00C746C6" w:rsidRDefault="000F3145" w:rsidP="00C746C6">
      <w:pPr>
        <w:spacing w:after="0" w:line="240" w:lineRule="auto"/>
        <w:rPr>
          <w:b/>
          <w:sz w:val="28"/>
          <w:szCs w:val="28"/>
        </w:rPr>
      </w:pPr>
      <w:r w:rsidRPr="00182DCB">
        <w:rPr>
          <w:b/>
          <w:smallCaps/>
          <w:sz w:val="28"/>
          <w:szCs w:val="28"/>
        </w:rPr>
        <w:t>The COS is the only way we can have “Government by Consent</w:t>
      </w:r>
      <w:r>
        <w:rPr>
          <w:b/>
          <w:sz w:val="28"/>
          <w:szCs w:val="28"/>
        </w:rPr>
        <w:t>”</w:t>
      </w:r>
      <w:r w:rsidR="00C746C6">
        <w:rPr>
          <w:b/>
          <w:sz w:val="28"/>
          <w:szCs w:val="28"/>
        </w:rPr>
        <w:t xml:space="preserve"> - </w:t>
      </w:r>
      <w:r w:rsidR="00C746C6" w:rsidRPr="00C746C6">
        <w:rPr>
          <w:sz w:val="28"/>
          <w:szCs w:val="28"/>
        </w:rPr>
        <w:t>“</w:t>
      </w:r>
      <w:r w:rsidR="00C746C6" w:rsidRPr="00C746C6">
        <w:rPr>
          <w:i/>
          <w:sz w:val="28"/>
          <w:szCs w:val="28"/>
        </w:rPr>
        <w:t xml:space="preserve">When a long train of abuses and usurpations, pursuing invariably the same Object evinces a design to reduce them under absolute Despotism, it is their right, </w:t>
      </w:r>
      <w:r w:rsidR="00C746C6" w:rsidRPr="00C746C6">
        <w:rPr>
          <w:b/>
          <w:i/>
          <w:sz w:val="28"/>
          <w:szCs w:val="28"/>
          <w:u w:val="single"/>
        </w:rPr>
        <w:t>it is their duty</w:t>
      </w:r>
      <w:r w:rsidR="00C746C6" w:rsidRPr="00C746C6">
        <w:rPr>
          <w:i/>
          <w:sz w:val="28"/>
          <w:szCs w:val="28"/>
        </w:rPr>
        <w:t xml:space="preserve">, to throw off such Government, and to </w:t>
      </w:r>
      <w:r w:rsidR="00C746C6" w:rsidRPr="00AC143D">
        <w:rPr>
          <w:b/>
          <w:i/>
          <w:sz w:val="28"/>
          <w:szCs w:val="28"/>
          <w:u w:val="single"/>
        </w:rPr>
        <w:t>provide new Guards</w:t>
      </w:r>
      <w:r w:rsidR="00C746C6" w:rsidRPr="00C746C6">
        <w:rPr>
          <w:i/>
          <w:sz w:val="28"/>
          <w:szCs w:val="28"/>
        </w:rPr>
        <w:t xml:space="preserve"> for their future security</w:t>
      </w:r>
      <w:r w:rsidR="00C746C6" w:rsidRPr="00C746C6">
        <w:rPr>
          <w:sz w:val="28"/>
          <w:szCs w:val="28"/>
        </w:rPr>
        <w:t xml:space="preserve">.” – </w:t>
      </w:r>
      <w:r w:rsidR="00C746C6" w:rsidRPr="000F3145">
        <w:rPr>
          <w:b/>
          <w:sz w:val="28"/>
          <w:szCs w:val="28"/>
        </w:rPr>
        <w:t>Declaration of Independence</w:t>
      </w:r>
    </w:p>
    <w:p w:rsidR="00A145CC" w:rsidRPr="00A145CC" w:rsidRDefault="00A145CC" w:rsidP="00A145CC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56121D" w:rsidRDefault="00A145CC" w:rsidP="00A145CC">
      <w:pPr>
        <w:spacing w:after="0" w:line="240" w:lineRule="auto"/>
        <w:jc w:val="center"/>
        <w:rPr>
          <w:b/>
          <w:i/>
          <w:sz w:val="36"/>
          <w:szCs w:val="36"/>
        </w:rPr>
      </w:pPr>
      <w:r w:rsidRPr="00A145CC">
        <w:rPr>
          <w:b/>
          <w:i/>
          <w:sz w:val="36"/>
          <w:szCs w:val="36"/>
        </w:rPr>
        <w:t xml:space="preserve">We Change the Guard via “Recall” and or </w:t>
      </w:r>
      <w:r w:rsidR="00846676">
        <w:rPr>
          <w:b/>
          <w:i/>
          <w:sz w:val="36"/>
          <w:szCs w:val="36"/>
        </w:rPr>
        <w:t>“</w:t>
      </w:r>
      <w:r w:rsidRPr="00A145CC">
        <w:rPr>
          <w:b/>
          <w:i/>
          <w:sz w:val="36"/>
          <w:szCs w:val="36"/>
        </w:rPr>
        <w:t>Indictments</w:t>
      </w:r>
      <w:r w:rsidR="00846676">
        <w:rPr>
          <w:b/>
          <w:i/>
          <w:sz w:val="36"/>
          <w:szCs w:val="36"/>
        </w:rPr>
        <w:t>”</w:t>
      </w:r>
    </w:p>
    <w:p w:rsidR="00FB29EB" w:rsidRPr="00FB29EB" w:rsidRDefault="00FB29EB" w:rsidP="00A145CC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FB29EB" w:rsidRPr="00AC57B6" w:rsidRDefault="00FB29EB" w:rsidP="00FB29EB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AC57B6">
        <w:rPr>
          <w:rStyle w:val="Strong"/>
          <w:sz w:val="28"/>
          <w:szCs w:val="28"/>
        </w:rPr>
        <w:t>ONLY THE PEOPLE CAN SAVE AMERICA:</w:t>
      </w:r>
      <w:r w:rsidRPr="00AC57B6">
        <w:rPr>
          <w:sz w:val="28"/>
          <w:szCs w:val="28"/>
        </w:rPr>
        <w:t xml:space="preserve"> "</w:t>
      </w:r>
      <w:r w:rsidRPr="00AC57B6">
        <w:rPr>
          <w:rStyle w:val="Emphasis"/>
          <w:sz w:val="28"/>
          <w:szCs w:val="28"/>
        </w:rPr>
        <w:t xml:space="preserve">Who will govern the governors? There is only one force in the nation that can be depended upon to keep the government pure and the governors honest, and that is </w:t>
      </w:r>
      <w:r w:rsidRPr="00182DCB">
        <w:rPr>
          <w:rStyle w:val="Emphasis"/>
          <w:sz w:val="28"/>
          <w:szCs w:val="28"/>
          <w:u w:val="single"/>
        </w:rPr>
        <w:t>the people themselves</w:t>
      </w:r>
      <w:r w:rsidRPr="00AC57B6">
        <w:rPr>
          <w:rStyle w:val="Emphasis"/>
          <w:sz w:val="28"/>
          <w:szCs w:val="28"/>
        </w:rPr>
        <w:t xml:space="preserve">. </w:t>
      </w:r>
      <w:r w:rsidRPr="00182DCB">
        <w:rPr>
          <w:rStyle w:val="Emphasis"/>
          <w:sz w:val="28"/>
          <w:szCs w:val="28"/>
          <w:u w:val="single"/>
        </w:rPr>
        <w:t>They alone, if well informed, are capable of preventing the corruption of power, and of restoring the nation to its rightful course if it should go astray</w:t>
      </w:r>
      <w:r w:rsidRPr="00AC57B6">
        <w:rPr>
          <w:rStyle w:val="Emphasis"/>
          <w:sz w:val="28"/>
          <w:szCs w:val="28"/>
        </w:rPr>
        <w:t xml:space="preserve">. </w:t>
      </w:r>
      <w:r w:rsidRPr="00182DCB">
        <w:rPr>
          <w:rStyle w:val="Emphasis"/>
          <w:sz w:val="28"/>
          <w:szCs w:val="28"/>
          <w:u w:val="single"/>
        </w:rPr>
        <w:t>They alone are the safest depository of the ultimate powers of government</w:t>
      </w:r>
      <w:r w:rsidRPr="00AC57B6">
        <w:rPr>
          <w:sz w:val="28"/>
          <w:szCs w:val="28"/>
        </w:rPr>
        <w:t xml:space="preserve">." – </w:t>
      </w:r>
      <w:r w:rsidRPr="00AC57B6">
        <w:rPr>
          <w:rStyle w:val="Strong"/>
          <w:sz w:val="28"/>
          <w:szCs w:val="28"/>
        </w:rPr>
        <w:t>Thomas Jefferson</w:t>
      </w:r>
    </w:p>
    <w:p w:rsidR="00FB29EB" w:rsidRPr="00FB29EB" w:rsidRDefault="00FB29EB" w:rsidP="00FB29EB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FB29EB" w:rsidRDefault="00CB497C" w:rsidP="00C578B4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Throughout the American Colonies, our Founding Fathers used Committees of Safety to organize and communicate ideas of Liberty that lead to the </w:t>
      </w:r>
      <w:r w:rsidR="00182DCB">
        <w:rPr>
          <w:rFonts w:ascii="Times New Roman" w:hAnsi="Times New Roman" w:cs="Times New Roman"/>
          <w:bCs/>
          <w:color w:val="auto"/>
          <w:sz w:val="28"/>
          <w:szCs w:val="28"/>
        </w:rPr>
        <w:t>founding</w:t>
      </w:r>
      <w:r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of our </w:t>
      </w:r>
      <w:r w:rsidR="00C578B4">
        <w:rPr>
          <w:rFonts w:ascii="Times New Roman" w:hAnsi="Times New Roman" w:cs="Times New Roman"/>
          <w:bCs/>
          <w:color w:val="auto"/>
          <w:sz w:val="28"/>
          <w:szCs w:val="28"/>
        </w:rPr>
        <w:t>Common Law Republic</w:t>
      </w:r>
      <w:r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We the People can follow in their footsteps </w:t>
      </w:r>
      <w:r w:rsidR="00C578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by forming </w:t>
      </w:r>
      <w:r w:rsidRPr="00CB497C">
        <w:rPr>
          <w:rFonts w:ascii="Times New Roman" w:hAnsi="Times New Roman" w:cs="Times New Roman"/>
          <w:bCs/>
          <w:color w:val="auto"/>
          <w:sz w:val="28"/>
          <w:szCs w:val="28"/>
        </w:rPr>
        <w:t>Committees of Safety</w:t>
      </w:r>
      <w:r w:rsidR="00C578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in our County, and b</w:t>
      </w:r>
      <w:r w:rsidRPr="00CB497C">
        <w:rPr>
          <w:rFonts w:ascii="Times New Roman" w:hAnsi="Times New Roman" w:cs="Times New Roman"/>
          <w:bCs/>
          <w:color w:val="auto"/>
          <w:sz w:val="28"/>
          <w:szCs w:val="28"/>
        </w:rPr>
        <w:t>y God's mercy and grace</w:t>
      </w:r>
      <w:r w:rsidR="009319F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we can </w:t>
      </w:r>
      <w:r w:rsidR="00FB29EB">
        <w:rPr>
          <w:rFonts w:ascii="Times New Roman" w:hAnsi="Times New Roman" w:cs="Times New Roman"/>
          <w:bCs/>
          <w:color w:val="auto"/>
          <w:sz w:val="28"/>
          <w:szCs w:val="28"/>
        </w:rPr>
        <w:t>s</w:t>
      </w:r>
      <w:r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ave our </w:t>
      </w:r>
      <w:r w:rsidR="00FB29EB">
        <w:rPr>
          <w:rFonts w:ascii="Times New Roman" w:hAnsi="Times New Roman" w:cs="Times New Roman"/>
          <w:bCs/>
          <w:color w:val="auto"/>
          <w:sz w:val="28"/>
          <w:szCs w:val="28"/>
        </w:rPr>
        <w:t>Republic</w:t>
      </w:r>
      <w:r w:rsidRPr="00CB497C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82D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82DCB" w:rsidRPr="00182DCB">
        <w:rPr>
          <w:rFonts w:ascii="Times New Roman" w:hAnsi="Times New Roman" w:cs="Times New Roman"/>
          <w:b/>
          <w:bCs/>
          <w:smallCaps/>
          <w:color w:val="auto"/>
          <w:sz w:val="28"/>
          <w:szCs w:val="28"/>
        </w:rPr>
        <w:t>It’s our Duty!!</w:t>
      </w:r>
      <w:r w:rsidR="00217B45">
        <w:rPr>
          <w:rFonts w:ascii="Times New Roman" w:hAnsi="Times New Roman" w:cs="Times New Roman"/>
          <w:b/>
          <w:bCs/>
          <w:smallCaps/>
          <w:color w:val="auto"/>
          <w:sz w:val="28"/>
          <w:szCs w:val="28"/>
        </w:rPr>
        <w:t>!</w:t>
      </w:r>
    </w:p>
    <w:p w:rsidR="00DC6EB4" w:rsidRPr="00A145CC" w:rsidRDefault="00DC6EB4" w:rsidP="00C578B4">
      <w:pPr>
        <w:pStyle w:val="Default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CB497C" w:rsidRDefault="00DC6EB4" w:rsidP="00CB497C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NLA facilitates Education, Communications, and </w:t>
      </w:r>
      <w:r w:rsidR="00182D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the </w:t>
      </w:r>
      <w:r w:rsidRPr="00CB497C">
        <w:rPr>
          <w:rFonts w:ascii="Times New Roman" w:hAnsi="Times New Roman" w:cs="Times New Roman"/>
          <w:bCs/>
          <w:color w:val="auto"/>
          <w:sz w:val="28"/>
          <w:szCs w:val="28"/>
        </w:rPr>
        <w:t>Organiz</w:t>
      </w:r>
      <w:r w:rsidR="00182DCB">
        <w:rPr>
          <w:rFonts w:ascii="Times New Roman" w:hAnsi="Times New Roman" w:cs="Times New Roman"/>
          <w:bCs/>
          <w:color w:val="auto"/>
          <w:sz w:val="28"/>
          <w:szCs w:val="28"/>
        </w:rPr>
        <w:t>ing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of County Committees of Safety</w:t>
      </w:r>
      <w:r w:rsidR="00182DC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that will </w:t>
      </w:r>
      <w:r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take back control of our </w:t>
      </w:r>
      <w:r w:rsidR="00FB29EB">
        <w:rPr>
          <w:rFonts w:ascii="Times New Roman" w:hAnsi="Times New Roman" w:cs="Times New Roman"/>
          <w:bCs/>
          <w:color w:val="auto"/>
          <w:sz w:val="28"/>
          <w:szCs w:val="28"/>
        </w:rPr>
        <w:t>“</w:t>
      </w:r>
      <w:r w:rsidR="00FB29EB" w:rsidRPr="00FB29EB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Common Law </w:t>
      </w:r>
      <w:r w:rsidRPr="00FB29EB">
        <w:rPr>
          <w:rFonts w:ascii="Times New Roman" w:hAnsi="Times New Roman" w:cs="Times New Roman"/>
          <w:bCs/>
          <w:i/>
          <w:color w:val="auto"/>
          <w:sz w:val="28"/>
          <w:szCs w:val="28"/>
        </w:rPr>
        <w:t>Republic</w:t>
      </w:r>
      <w:r w:rsidR="00FB29EB">
        <w:rPr>
          <w:rFonts w:ascii="Times New Roman" w:hAnsi="Times New Roman" w:cs="Times New Roman"/>
          <w:bCs/>
          <w:color w:val="auto"/>
          <w:sz w:val="28"/>
          <w:szCs w:val="28"/>
        </w:rPr>
        <w:t>” at the grassroots</w:t>
      </w:r>
      <w:r w:rsidR="00C241F7">
        <w:rPr>
          <w:rFonts w:ascii="Times New Roman" w:hAnsi="Times New Roman" w:cs="Times New Roman"/>
          <w:bCs/>
          <w:color w:val="auto"/>
          <w:sz w:val="28"/>
          <w:szCs w:val="28"/>
        </w:rPr>
        <w:t>, where it belongs</w:t>
      </w:r>
      <w:r w:rsidR="00FB29EB">
        <w:rPr>
          <w:rFonts w:ascii="Times New Roman" w:hAnsi="Times New Roman" w:cs="Times New Roman"/>
          <w:bCs/>
          <w:color w:val="auto"/>
          <w:sz w:val="28"/>
          <w:szCs w:val="28"/>
        </w:rPr>
        <w:t>!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578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NLA has </w:t>
      </w:r>
      <w:r w:rsidR="00A70A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more than </w:t>
      </w:r>
      <w:r w:rsidR="00CA1244" w:rsidRPr="00CB497C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70AD0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CA1244"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,000 members Nationwide </w:t>
      </w:r>
      <w:r w:rsidR="00CA12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and has </w:t>
      </w:r>
      <w:r w:rsidR="00C578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been Instructing </w:t>
      </w:r>
      <w:r w:rsidR="00CB497C" w:rsidRPr="00CB497C">
        <w:rPr>
          <w:rFonts w:ascii="Times New Roman" w:hAnsi="Times New Roman" w:cs="Times New Roman"/>
          <w:bCs/>
          <w:color w:val="auto"/>
          <w:sz w:val="28"/>
          <w:szCs w:val="28"/>
        </w:rPr>
        <w:t>Americans since 201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C578B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B497C"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12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We offer Free </w:t>
      </w:r>
      <w:r w:rsidR="009319F0" w:rsidRPr="00CB497C">
        <w:rPr>
          <w:rFonts w:ascii="Times New Roman" w:hAnsi="Times New Roman" w:cs="Times New Roman"/>
          <w:bCs/>
          <w:color w:val="auto"/>
          <w:sz w:val="28"/>
          <w:szCs w:val="28"/>
        </w:rPr>
        <w:t>Constitution Course</w:t>
      </w:r>
      <w:r w:rsidR="009319F0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9319F0"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12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Civics Course, </w:t>
      </w:r>
      <w:r w:rsidR="00CA1244"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Militia of the Several States </w:t>
      </w:r>
      <w:r w:rsidR="00CA1244">
        <w:rPr>
          <w:rFonts w:ascii="Times New Roman" w:hAnsi="Times New Roman" w:cs="Times New Roman"/>
          <w:bCs/>
          <w:color w:val="auto"/>
          <w:sz w:val="28"/>
          <w:szCs w:val="28"/>
        </w:rPr>
        <w:t>Course</w:t>
      </w:r>
      <w:r w:rsidR="00CA6F9E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A6F9E" w:rsidRPr="00CA6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6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and </w:t>
      </w:r>
      <w:r w:rsidR="00CA6F9E" w:rsidRPr="00CB497C">
        <w:rPr>
          <w:rFonts w:ascii="Times New Roman" w:hAnsi="Times New Roman" w:cs="Times New Roman"/>
          <w:bCs/>
          <w:color w:val="auto"/>
          <w:sz w:val="28"/>
          <w:szCs w:val="28"/>
        </w:rPr>
        <w:t>Foundational Stud</w:t>
      </w:r>
      <w:r w:rsidR="009319F0">
        <w:rPr>
          <w:rFonts w:ascii="Times New Roman" w:hAnsi="Times New Roman" w:cs="Times New Roman"/>
          <w:bCs/>
          <w:color w:val="auto"/>
          <w:sz w:val="28"/>
          <w:szCs w:val="28"/>
        </w:rPr>
        <w:t>y</w:t>
      </w:r>
      <w:r w:rsidR="00CA12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For Premier Members we offer a </w:t>
      </w:r>
      <w:r w:rsidR="00CB497C"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Government by Consent </w:t>
      </w:r>
      <w:r w:rsidR="00CA1244">
        <w:rPr>
          <w:rFonts w:ascii="Times New Roman" w:hAnsi="Times New Roman" w:cs="Times New Roman"/>
          <w:bCs/>
          <w:color w:val="auto"/>
          <w:sz w:val="28"/>
          <w:szCs w:val="28"/>
        </w:rPr>
        <w:t>Course and access to educational materials to learn how to file a court case. A Premier Member is one who is donating $5 a month or more.</w:t>
      </w:r>
      <w:r w:rsidR="00D748E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We also teach a 90</w:t>
      </w:r>
      <w:r w:rsidR="006C1E6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D748EC">
        <w:rPr>
          <w:rFonts w:ascii="Times New Roman" w:hAnsi="Times New Roman" w:cs="Times New Roman"/>
          <w:bCs/>
          <w:color w:val="auto"/>
          <w:sz w:val="28"/>
          <w:szCs w:val="28"/>
        </w:rPr>
        <w:t>hour Law course called “Court Access and the Common Law.” ($125.00) We also have Bible studies every Wednesday at 7:30 PM Eastern time.</w:t>
      </w:r>
    </w:p>
    <w:p w:rsidR="0056121D" w:rsidRPr="0056121D" w:rsidRDefault="0056121D" w:rsidP="0056121D">
      <w:pPr>
        <w:spacing w:after="0" w:line="240" w:lineRule="auto"/>
        <w:rPr>
          <w:sz w:val="20"/>
          <w:szCs w:val="20"/>
        </w:rPr>
      </w:pPr>
    </w:p>
    <w:p w:rsidR="0044215F" w:rsidRDefault="00CA1244" w:rsidP="0044215F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NLA offers </w:t>
      </w:r>
      <w:r w:rsidR="0056121D">
        <w:rPr>
          <w:rFonts w:ascii="Times New Roman" w:hAnsi="Times New Roman" w:cs="Times New Roman"/>
          <w:bCs/>
          <w:color w:val="auto"/>
          <w:sz w:val="28"/>
          <w:szCs w:val="28"/>
        </w:rPr>
        <w:t>o</w:t>
      </w:r>
      <w:r w:rsidR="00CB497C"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ther </w:t>
      </w:r>
      <w:r w:rsidR="00DC6EB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FREE </w:t>
      </w:r>
      <w:r w:rsidR="00CB497C" w:rsidRPr="00CB49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Educational Material </w:t>
      </w:r>
      <w:r w:rsidR="0056121D">
        <w:rPr>
          <w:rFonts w:ascii="Times New Roman" w:hAnsi="Times New Roman" w:cs="Times New Roman"/>
          <w:bCs/>
          <w:color w:val="auto"/>
          <w:sz w:val="28"/>
          <w:szCs w:val="28"/>
        </w:rPr>
        <w:t>such as Federalist Papers, Anti-Federalist Papers, Biographies, Essays, Lectures, 5000 Year Leap, Hobbes, Locke, Hume, Newton, Memorandums of Law, Articles, educational videos, and much, much, more.</w:t>
      </w:r>
      <w:r w:rsidR="009412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4215F">
        <w:rPr>
          <w:rFonts w:ascii="Times New Roman" w:hAnsi="Times New Roman" w:cs="Times New Roman"/>
          <w:bCs/>
          <w:color w:val="auto"/>
          <w:sz w:val="28"/>
          <w:szCs w:val="28"/>
        </w:rPr>
        <w:t>The key to “</w:t>
      </w:r>
      <w:r w:rsidR="0044215F" w:rsidRPr="0044215F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Government by Consent</w:t>
      </w:r>
      <w:r w:rsidR="004421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” is </w:t>
      </w:r>
      <w:r w:rsidR="0044215F" w:rsidRPr="0044215F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education</w:t>
      </w:r>
      <w:r w:rsidR="004421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44215F" w:rsidRPr="0044215F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education</w:t>
      </w:r>
      <w:r w:rsidR="0044215F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44215F" w:rsidRPr="0044215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4215F" w:rsidRPr="0044215F">
        <w:rPr>
          <w:rFonts w:ascii="Times New Roman" w:hAnsi="Times New Roman" w:cs="Times New Roman"/>
          <w:bCs/>
          <w:i/>
          <w:color w:val="auto"/>
          <w:sz w:val="28"/>
          <w:szCs w:val="28"/>
          <w:u w:val="single"/>
        </w:rPr>
        <w:t>education</w:t>
      </w:r>
      <w:r w:rsidR="0044215F">
        <w:rPr>
          <w:rFonts w:ascii="Times New Roman" w:hAnsi="Times New Roman" w:cs="Times New Roman"/>
          <w:bCs/>
          <w:color w:val="auto"/>
          <w:sz w:val="28"/>
          <w:szCs w:val="28"/>
        </w:rPr>
        <w:t>!!!</w:t>
      </w:r>
      <w:r w:rsidR="00CA6F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A6F9E" w:rsidRPr="00CA6F9E" w:rsidRDefault="00CA6F9E" w:rsidP="0044215F">
      <w:pPr>
        <w:pStyle w:val="Default"/>
        <w:jc w:val="both"/>
        <w:rPr>
          <w:sz w:val="16"/>
          <w:szCs w:val="16"/>
        </w:rPr>
      </w:pPr>
    </w:p>
    <w:p w:rsidR="00CB497C" w:rsidRPr="00CA6F9E" w:rsidRDefault="00CA1244" w:rsidP="0056121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CA6F9E">
        <w:rPr>
          <w:rFonts w:ascii="Times New Roman" w:hAnsi="Times New Roman" w:cs="Times New Roman"/>
          <w:sz w:val="32"/>
          <w:szCs w:val="32"/>
        </w:rPr>
        <w:t>"</w:t>
      </w:r>
      <w:r w:rsidRPr="00CA6F9E">
        <w:rPr>
          <w:rStyle w:val="Emphasis"/>
          <w:rFonts w:ascii="Times New Roman" w:hAnsi="Times New Roman" w:cs="Times New Roman"/>
          <w:sz w:val="32"/>
          <w:szCs w:val="32"/>
        </w:rPr>
        <w:t>If people expect to be ignorant and free, they expect what never was and never will be</w:t>
      </w:r>
      <w:r w:rsidRPr="00CA6F9E">
        <w:rPr>
          <w:rFonts w:ascii="Times New Roman" w:hAnsi="Times New Roman" w:cs="Times New Roman"/>
          <w:sz w:val="32"/>
          <w:szCs w:val="32"/>
        </w:rPr>
        <w:t xml:space="preserve">" </w:t>
      </w:r>
      <w:r w:rsidR="00CA6F9E" w:rsidRPr="00CA6F9E">
        <w:rPr>
          <w:rFonts w:ascii="Times New Roman" w:hAnsi="Times New Roman" w:cs="Times New Roman"/>
          <w:sz w:val="28"/>
          <w:szCs w:val="28"/>
        </w:rPr>
        <w:t>–</w:t>
      </w:r>
      <w:r w:rsidRPr="00CA6F9E">
        <w:rPr>
          <w:rFonts w:ascii="Times New Roman" w:hAnsi="Times New Roman" w:cs="Times New Roman"/>
          <w:sz w:val="32"/>
          <w:szCs w:val="32"/>
        </w:rPr>
        <w:t xml:space="preserve"> </w:t>
      </w:r>
      <w:r w:rsidRPr="00CA6F9E">
        <w:rPr>
          <w:rStyle w:val="Strong"/>
          <w:rFonts w:ascii="Times New Roman" w:hAnsi="Times New Roman" w:cs="Times New Roman"/>
          <w:sz w:val="32"/>
          <w:szCs w:val="32"/>
        </w:rPr>
        <w:t>Thomas Jefferson</w:t>
      </w:r>
    </w:p>
    <w:sectPr w:rsidR="00CB497C" w:rsidRPr="00CA6F9E" w:rsidSect="00FD2A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1675"/>
    <w:multiLevelType w:val="hybridMultilevel"/>
    <w:tmpl w:val="5DFAA7F2"/>
    <w:lvl w:ilvl="0" w:tplc="9B208CC8">
      <w:start w:val="1"/>
      <w:numFmt w:val="bullet"/>
      <w:lvlText w:val="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1ABC68" w:tentative="1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90ABD8" w:tentative="1">
      <w:start w:val="1"/>
      <w:numFmt w:val="bullet"/>
      <w:lvlText w:val="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0D306" w:tentative="1">
      <w:start w:val="1"/>
      <w:numFmt w:val="bullet"/>
      <w:lvlText w:val="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48F0E8" w:tentative="1">
      <w:start w:val="1"/>
      <w:numFmt w:val="bullet"/>
      <w:lvlText w:val="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4E66F0" w:tentative="1">
      <w:start w:val="1"/>
      <w:numFmt w:val="bullet"/>
      <w:lvlText w:val="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6AAE94" w:tentative="1">
      <w:start w:val="1"/>
      <w:numFmt w:val="bullet"/>
      <w:lvlText w:val="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DCD760" w:tentative="1">
      <w:start w:val="1"/>
      <w:numFmt w:val="bullet"/>
      <w:lvlText w:val="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7E9394" w:tentative="1">
      <w:start w:val="1"/>
      <w:numFmt w:val="bullet"/>
      <w:lvlText w:val="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5808B2"/>
    <w:multiLevelType w:val="hybridMultilevel"/>
    <w:tmpl w:val="9C50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33C6"/>
    <w:multiLevelType w:val="hybridMultilevel"/>
    <w:tmpl w:val="E6D065B0"/>
    <w:lvl w:ilvl="0" w:tplc="72E63F2E">
      <w:start w:val="1"/>
      <w:numFmt w:val="bullet"/>
      <w:lvlText w:val="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7454EE" w:tentative="1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125572" w:tentative="1">
      <w:start w:val="1"/>
      <w:numFmt w:val="bullet"/>
      <w:lvlText w:val="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EA8B2E" w:tentative="1">
      <w:start w:val="1"/>
      <w:numFmt w:val="bullet"/>
      <w:lvlText w:val="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EACF52" w:tentative="1">
      <w:start w:val="1"/>
      <w:numFmt w:val="bullet"/>
      <w:lvlText w:val="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362A28" w:tentative="1">
      <w:start w:val="1"/>
      <w:numFmt w:val="bullet"/>
      <w:lvlText w:val="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0AA96E" w:tentative="1">
      <w:start w:val="1"/>
      <w:numFmt w:val="bullet"/>
      <w:lvlText w:val="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06BC8" w:tentative="1">
      <w:start w:val="1"/>
      <w:numFmt w:val="bullet"/>
      <w:lvlText w:val="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0EA30C" w:tentative="1">
      <w:start w:val="1"/>
      <w:numFmt w:val="bullet"/>
      <w:lvlText w:val="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8CE31FC"/>
    <w:multiLevelType w:val="hybridMultilevel"/>
    <w:tmpl w:val="A1E43DFE"/>
    <w:lvl w:ilvl="0" w:tplc="891EE8DE">
      <w:start w:val="1"/>
      <w:numFmt w:val="bullet"/>
      <w:lvlText w:val="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D887F4" w:tentative="1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98E1A4" w:tentative="1">
      <w:start w:val="1"/>
      <w:numFmt w:val="bullet"/>
      <w:lvlText w:val="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0E3E4A" w:tentative="1">
      <w:start w:val="1"/>
      <w:numFmt w:val="bullet"/>
      <w:lvlText w:val="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700034" w:tentative="1">
      <w:start w:val="1"/>
      <w:numFmt w:val="bullet"/>
      <w:lvlText w:val="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1072BA" w:tentative="1">
      <w:start w:val="1"/>
      <w:numFmt w:val="bullet"/>
      <w:lvlText w:val="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D4ACA6" w:tentative="1">
      <w:start w:val="1"/>
      <w:numFmt w:val="bullet"/>
      <w:lvlText w:val="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08E40C" w:tentative="1">
      <w:start w:val="1"/>
      <w:numFmt w:val="bullet"/>
      <w:lvlText w:val="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C8F9EE" w:tentative="1">
      <w:start w:val="1"/>
      <w:numFmt w:val="bullet"/>
      <w:lvlText w:val="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C8368A4"/>
    <w:multiLevelType w:val="hybridMultilevel"/>
    <w:tmpl w:val="2EBA0D9E"/>
    <w:lvl w:ilvl="0" w:tplc="CF683F6A">
      <w:start w:val="1"/>
      <w:numFmt w:val="bullet"/>
      <w:lvlText w:val="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5C140C" w:tentative="1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8E05FA" w:tentative="1">
      <w:start w:val="1"/>
      <w:numFmt w:val="bullet"/>
      <w:lvlText w:val="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DADAAC" w:tentative="1">
      <w:start w:val="1"/>
      <w:numFmt w:val="bullet"/>
      <w:lvlText w:val="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0EB350" w:tentative="1">
      <w:start w:val="1"/>
      <w:numFmt w:val="bullet"/>
      <w:lvlText w:val="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34489C" w:tentative="1">
      <w:start w:val="1"/>
      <w:numFmt w:val="bullet"/>
      <w:lvlText w:val="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F67988" w:tentative="1">
      <w:start w:val="1"/>
      <w:numFmt w:val="bullet"/>
      <w:lvlText w:val="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2A34A0" w:tentative="1">
      <w:start w:val="1"/>
      <w:numFmt w:val="bullet"/>
      <w:lvlText w:val="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A67D80" w:tentative="1">
      <w:start w:val="1"/>
      <w:numFmt w:val="bullet"/>
      <w:lvlText w:val="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0B36F7E"/>
    <w:multiLevelType w:val="hybridMultilevel"/>
    <w:tmpl w:val="FE24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72D"/>
    <w:multiLevelType w:val="hybridMultilevel"/>
    <w:tmpl w:val="D642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075B"/>
    <w:multiLevelType w:val="hybridMultilevel"/>
    <w:tmpl w:val="B73AE2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A31BC"/>
    <w:multiLevelType w:val="hybridMultilevel"/>
    <w:tmpl w:val="4BB2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95E4E"/>
    <w:multiLevelType w:val="hybridMultilevel"/>
    <w:tmpl w:val="55728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1C1620A"/>
    <w:multiLevelType w:val="hybridMultilevel"/>
    <w:tmpl w:val="D2882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071C7"/>
    <w:multiLevelType w:val="hybridMultilevel"/>
    <w:tmpl w:val="7F54592E"/>
    <w:lvl w:ilvl="0" w:tplc="A77839AE">
      <w:start w:val="1"/>
      <w:numFmt w:val="bullet"/>
      <w:lvlText w:val="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98B514" w:tentative="1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4A1B98" w:tentative="1">
      <w:start w:val="1"/>
      <w:numFmt w:val="bullet"/>
      <w:lvlText w:val="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867674" w:tentative="1">
      <w:start w:val="1"/>
      <w:numFmt w:val="bullet"/>
      <w:lvlText w:val="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0C032A" w:tentative="1">
      <w:start w:val="1"/>
      <w:numFmt w:val="bullet"/>
      <w:lvlText w:val="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CCA1CA" w:tentative="1">
      <w:start w:val="1"/>
      <w:numFmt w:val="bullet"/>
      <w:lvlText w:val="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7C9DB8" w:tentative="1">
      <w:start w:val="1"/>
      <w:numFmt w:val="bullet"/>
      <w:lvlText w:val="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5CF726" w:tentative="1">
      <w:start w:val="1"/>
      <w:numFmt w:val="bullet"/>
      <w:lvlText w:val="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5A75DE" w:tentative="1">
      <w:start w:val="1"/>
      <w:numFmt w:val="bullet"/>
      <w:lvlText w:val="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A9A6636"/>
    <w:multiLevelType w:val="hybridMultilevel"/>
    <w:tmpl w:val="C9A4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538EF"/>
    <w:multiLevelType w:val="hybridMultilevel"/>
    <w:tmpl w:val="ACC0E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863098">
    <w:abstractNumId w:val="6"/>
  </w:num>
  <w:num w:numId="2" w16cid:durableId="938831661">
    <w:abstractNumId w:val="1"/>
  </w:num>
  <w:num w:numId="3" w16cid:durableId="1678923063">
    <w:abstractNumId w:val="9"/>
  </w:num>
  <w:num w:numId="4" w16cid:durableId="413672101">
    <w:abstractNumId w:val="8"/>
  </w:num>
  <w:num w:numId="5" w16cid:durableId="2140151200">
    <w:abstractNumId w:val="12"/>
  </w:num>
  <w:num w:numId="6" w16cid:durableId="1478768147">
    <w:abstractNumId w:val="5"/>
  </w:num>
  <w:num w:numId="7" w16cid:durableId="265309943">
    <w:abstractNumId w:val="3"/>
  </w:num>
  <w:num w:numId="8" w16cid:durableId="354431903">
    <w:abstractNumId w:val="2"/>
  </w:num>
  <w:num w:numId="9" w16cid:durableId="172576186">
    <w:abstractNumId w:val="0"/>
  </w:num>
  <w:num w:numId="10" w16cid:durableId="700789992">
    <w:abstractNumId w:val="11"/>
  </w:num>
  <w:num w:numId="11" w16cid:durableId="55664836">
    <w:abstractNumId w:val="4"/>
  </w:num>
  <w:num w:numId="12" w16cid:durableId="419372165">
    <w:abstractNumId w:val="13"/>
  </w:num>
  <w:num w:numId="13" w16cid:durableId="486626447">
    <w:abstractNumId w:val="7"/>
  </w:num>
  <w:num w:numId="14" w16cid:durableId="18027291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1E"/>
    <w:rsid w:val="00004BEF"/>
    <w:rsid w:val="0001074C"/>
    <w:rsid w:val="000E4462"/>
    <w:rsid w:val="000F3145"/>
    <w:rsid w:val="001072E6"/>
    <w:rsid w:val="00144C43"/>
    <w:rsid w:val="00167D0B"/>
    <w:rsid w:val="00182DCB"/>
    <w:rsid w:val="001F09F9"/>
    <w:rsid w:val="002022B4"/>
    <w:rsid w:val="00217B45"/>
    <w:rsid w:val="00224F1E"/>
    <w:rsid w:val="00276934"/>
    <w:rsid w:val="0028001F"/>
    <w:rsid w:val="002B2256"/>
    <w:rsid w:val="002E67EA"/>
    <w:rsid w:val="00390F87"/>
    <w:rsid w:val="003C184A"/>
    <w:rsid w:val="00403EFB"/>
    <w:rsid w:val="0044215F"/>
    <w:rsid w:val="0044552A"/>
    <w:rsid w:val="004B611F"/>
    <w:rsid w:val="004C5B8D"/>
    <w:rsid w:val="0056121D"/>
    <w:rsid w:val="00573E49"/>
    <w:rsid w:val="00592F65"/>
    <w:rsid w:val="005D5A93"/>
    <w:rsid w:val="005E5AC7"/>
    <w:rsid w:val="00641F0A"/>
    <w:rsid w:val="006A084E"/>
    <w:rsid w:val="006C1E62"/>
    <w:rsid w:val="007457B1"/>
    <w:rsid w:val="0076203F"/>
    <w:rsid w:val="007751A7"/>
    <w:rsid w:val="0080164F"/>
    <w:rsid w:val="00846676"/>
    <w:rsid w:val="008758DB"/>
    <w:rsid w:val="00884ECB"/>
    <w:rsid w:val="008B520F"/>
    <w:rsid w:val="00907FD9"/>
    <w:rsid w:val="009319F0"/>
    <w:rsid w:val="00941206"/>
    <w:rsid w:val="00965CCE"/>
    <w:rsid w:val="009F10FC"/>
    <w:rsid w:val="00A11100"/>
    <w:rsid w:val="00A11DC5"/>
    <w:rsid w:val="00A145CC"/>
    <w:rsid w:val="00A16E1C"/>
    <w:rsid w:val="00A45BF9"/>
    <w:rsid w:val="00A70AD0"/>
    <w:rsid w:val="00A75C30"/>
    <w:rsid w:val="00AC143D"/>
    <w:rsid w:val="00AC57B6"/>
    <w:rsid w:val="00B3661C"/>
    <w:rsid w:val="00B8599F"/>
    <w:rsid w:val="00BA004F"/>
    <w:rsid w:val="00BB0ACD"/>
    <w:rsid w:val="00C241F7"/>
    <w:rsid w:val="00C578B4"/>
    <w:rsid w:val="00C746C6"/>
    <w:rsid w:val="00C833DE"/>
    <w:rsid w:val="00CA1244"/>
    <w:rsid w:val="00CA6F9E"/>
    <w:rsid w:val="00CB497C"/>
    <w:rsid w:val="00CB6E70"/>
    <w:rsid w:val="00D367F1"/>
    <w:rsid w:val="00D610BC"/>
    <w:rsid w:val="00D748EC"/>
    <w:rsid w:val="00D77796"/>
    <w:rsid w:val="00DC6EB4"/>
    <w:rsid w:val="00DE3682"/>
    <w:rsid w:val="00E874EF"/>
    <w:rsid w:val="00EA49FF"/>
    <w:rsid w:val="00EB1820"/>
    <w:rsid w:val="00EB34EF"/>
    <w:rsid w:val="00F05C82"/>
    <w:rsid w:val="00F07001"/>
    <w:rsid w:val="00F35B0C"/>
    <w:rsid w:val="00F36D8E"/>
    <w:rsid w:val="00F65942"/>
    <w:rsid w:val="00FB29EB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7BDF"/>
  <w15:docId w15:val="{08B62646-F992-42FD-8300-4449B22B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04F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F1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</w:rPr>
  </w:style>
  <w:style w:type="character" w:styleId="Hyperlink">
    <w:name w:val="Hyperlink"/>
    <w:basedOn w:val="DefaultParagraphFont"/>
    <w:uiPriority w:val="99"/>
    <w:unhideWhenUsed/>
    <w:rsid w:val="00CB49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6C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A1244"/>
    <w:pPr>
      <w:spacing w:before="100" w:beforeAutospacing="1" w:after="100" w:afterAutospacing="1" w:line="240" w:lineRule="auto"/>
      <w:jc w:val="left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CA1244"/>
    <w:rPr>
      <w:b/>
      <w:bCs/>
    </w:rPr>
  </w:style>
  <w:style w:type="character" w:styleId="Emphasis">
    <w:name w:val="Emphasis"/>
    <w:basedOn w:val="DefaultParagraphFont"/>
    <w:uiPriority w:val="20"/>
    <w:qFormat/>
    <w:rsid w:val="00CA124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9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libertyalliance.org/campaign-constitutional-sheriff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tionalLibertyAllian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ionallibertyalliance.org/monday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9098-FF61-4DB7-8F7D-4926BF39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40</cp:revision>
  <cp:lastPrinted>2024-04-19T19:43:00Z</cp:lastPrinted>
  <dcterms:created xsi:type="dcterms:W3CDTF">2021-11-19T19:22:00Z</dcterms:created>
  <dcterms:modified xsi:type="dcterms:W3CDTF">2024-04-21T14:57:00Z</dcterms:modified>
</cp:coreProperties>
</file>